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D0" w:rsidRPr="00B057D0" w:rsidRDefault="00B057D0" w:rsidP="00B057D0">
      <w:pPr>
        <w:spacing w:after="240"/>
        <w:rPr>
          <w:rFonts w:ascii="Calibri" w:eastAsia="Times New Roman" w:hAnsi="Calibri" w:cs="Times New Roman"/>
          <w:sz w:val="22"/>
          <w:szCs w:val="22"/>
        </w:rPr>
      </w:pPr>
      <w:r w:rsidRPr="00B057D0">
        <w:rPr>
          <w:rFonts w:ascii="Calibri" w:eastAsia="Times New Roman" w:hAnsi="Calibri" w:cs="Times New Roman"/>
          <w:b/>
          <w:bCs/>
          <w:color w:val="00007F"/>
          <w:sz w:val="44"/>
          <w:szCs w:val="44"/>
        </w:rPr>
        <w:t xml:space="preserve">Riccardo Muti rende omaggio al virtuoso del violino Ruggiero </w:t>
      </w:r>
      <w:proofErr w:type="gramStart"/>
      <w:r w:rsidRPr="00B057D0">
        <w:rPr>
          <w:rFonts w:ascii="Calibri" w:eastAsia="Times New Roman" w:hAnsi="Calibri" w:cs="Times New Roman"/>
          <w:b/>
          <w:bCs/>
          <w:color w:val="00007F"/>
          <w:sz w:val="44"/>
          <w:szCs w:val="44"/>
        </w:rPr>
        <w:t>Ricci</w:t>
      </w:r>
      <w:proofErr w:type="gramEnd"/>
      <w:r w:rsidRPr="00B057D0">
        <w:rPr>
          <w:rFonts w:ascii="Calibri" w:eastAsia="Times New Roman" w:hAnsi="Calibri" w:cs="Times New Roman"/>
          <w:b/>
          <w:bCs/>
          <w:color w:val="00007F"/>
          <w:sz w:val="44"/>
          <w:szCs w:val="44"/>
        </w:rPr>
        <w:br/>
      </w:r>
      <w:r w:rsidRPr="00B057D0">
        <w:rPr>
          <w:rFonts w:ascii="Calibri" w:eastAsia="Times New Roman" w:hAnsi="Calibri" w:cs="Times New Roman"/>
          <w:b/>
          <w:bCs/>
          <w:sz w:val="22"/>
          <w:szCs w:val="22"/>
        </w:rPr>
        <w:t xml:space="preserve">Mercoledì 18 luglio, alle </w:t>
      </w:r>
      <w:proofErr w:type="gramStart"/>
      <w:r w:rsidRPr="00B057D0">
        <w:rPr>
          <w:rFonts w:ascii="Calibri" w:eastAsia="Times New Roman" w:hAnsi="Calibri" w:cs="Times New Roman"/>
          <w:b/>
          <w:bCs/>
          <w:sz w:val="22"/>
          <w:szCs w:val="22"/>
        </w:rPr>
        <w:t>21</w:t>
      </w:r>
      <w:proofErr w:type="gramEnd"/>
      <w:r w:rsidRPr="00B057D0">
        <w:rPr>
          <w:rFonts w:ascii="Calibri" w:eastAsia="Times New Roman" w:hAnsi="Calibri" w:cs="Times New Roman"/>
          <w:b/>
          <w:bCs/>
          <w:sz w:val="22"/>
          <w:szCs w:val="22"/>
        </w:rPr>
        <w:t xml:space="preserve">, al Teatro Alighieri il concerto di Muti con l'Orchestra Cherubini e </w:t>
      </w:r>
      <w:proofErr w:type="spellStart"/>
      <w:r w:rsidRPr="00B057D0">
        <w:rPr>
          <w:rFonts w:ascii="Calibri" w:eastAsia="Times New Roman" w:hAnsi="Calibri" w:cs="Times New Roman"/>
          <w:b/>
          <w:bCs/>
          <w:sz w:val="22"/>
          <w:szCs w:val="22"/>
        </w:rPr>
        <w:t>Wilfried</w:t>
      </w:r>
      <w:proofErr w:type="spellEnd"/>
      <w:r w:rsidRPr="00B057D0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Pr="00B057D0">
        <w:rPr>
          <w:rFonts w:ascii="Calibri" w:eastAsia="Times New Roman" w:hAnsi="Calibri" w:cs="Times New Roman"/>
          <w:b/>
          <w:bCs/>
          <w:sz w:val="22"/>
          <w:szCs w:val="22"/>
        </w:rPr>
        <w:t>Hedenborg</w:t>
      </w:r>
      <w:proofErr w:type="spellEnd"/>
      <w:r w:rsidRPr="00B057D0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Pr="00B057D0">
        <w:rPr>
          <w:rFonts w:ascii="Calibri" w:eastAsia="Times New Roman" w:hAnsi="Calibri" w:cs="Times New Roman"/>
          <w:sz w:val="22"/>
          <w:szCs w:val="22"/>
        </w:rPr>
        <w:br/>
      </w:r>
      <w:r w:rsidRPr="00B057D0">
        <w:rPr>
          <w:rFonts w:ascii="Calibri" w:eastAsia="Times New Roman" w:hAnsi="Calibri" w:cs="Times New Roman"/>
          <w:b/>
          <w:bCs/>
          <w:sz w:val="22"/>
          <w:szCs w:val="22"/>
        </w:rPr>
        <w:t xml:space="preserve">Riccardo Muti torna sul podio di Ravenna Festival - la terza volta per questa fortunata edizione 2018 - cogliendo l’occasione di un tributo a un importante, seppure non tanto noto al grande pubblico, musicista: alla memoria del violinista americano (ma di origini italiane) Ruggiero Ricci, del quale ricorre quest’anno il centenario della nascita, è dedicato il concerto in programma al Teatro Alighieri mercoledì 18 luglio, alle </w:t>
      </w:r>
      <w:proofErr w:type="gramStart"/>
      <w:r w:rsidRPr="00B057D0">
        <w:rPr>
          <w:rFonts w:ascii="Calibri" w:eastAsia="Times New Roman" w:hAnsi="Calibri" w:cs="Times New Roman"/>
          <w:b/>
          <w:bCs/>
          <w:sz w:val="22"/>
          <w:szCs w:val="22"/>
        </w:rPr>
        <w:t>21</w:t>
      </w:r>
      <w:proofErr w:type="gramEnd"/>
      <w:r w:rsidRPr="00B057D0">
        <w:rPr>
          <w:rFonts w:ascii="Calibri" w:eastAsia="Times New Roman" w:hAnsi="Calibri" w:cs="Times New Roman"/>
          <w:b/>
          <w:bCs/>
          <w:sz w:val="22"/>
          <w:szCs w:val="22"/>
        </w:rPr>
        <w:t xml:space="preserve">. Riccardo Muti dirigerà l’Orchestra Giovanile Luigi Cherubini e il violinista dei </w:t>
      </w:r>
      <w:proofErr w:type="spellStart"/>
      <w:r w:rsidRPr="00B057D0">
        <w:rPr>
          <w:rFonts w:ascii="Calibri" w:eastAsia="Times New Roman" w:hAnsi="Calibri" w:cs="Times New Roman"/>
          <w:b/>
          <w:bCs/>
          <w:sz w:val="22"/>
          <w:szCs w:val="22"/>
        </w:rPr>
        <w:t>Wiener</w:t>
      </w:r>
      <w:proofErr w:type="spellEnd"/>
      <w:r w:rsidRPr="00B057D0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Pr="00B057D0">
        <w:rPr>
          <w:rFonts w:ascii="Calibri" w:eastAsia="Times New Roman" w:hAnsi="Calibri" w:cs="Times New Roman"/>
          <w:b/>
          <w:bCs/>
          <w:sz w:val="22"/>
          <w:szCs w:val="22"/>
        </w:rPr>
        <w:t>Philharmoniker</w:t>
      </w:r>
      <w:proofErr w:type="spellEnd"/>
      <w:r w:rsidRPr="00B057D0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Pr="00B057D0">
        <w:rPr>
          <w:rFonts w:ascii="Calibri" w:eastAsia="Times New Roman" w:hAnsi="Calibri" w:cs="Times New Roman"/>
          <w:b/>
          <w:bCs/>
          <w:sz w:val="22"/>
          <w:szCs w:val="22"/>
        </w:rPr>
        <w:t>Wilfried</w:t>
      </w:r>
      <w:proofErr w:type="spellEnd"/>
      <w:r w:rsidRPr="00B057D0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Pr="00B057D0">
        <w:rPr>
          <w:rFonts w:ascii="Calibri" w:eastAsia="Times New Roman" w:hAnsi="Calibri" w:cs="Times New Roman"/>
          <w:b/>
          <w:bCs/>
          <w:sz w:val="22"/>
          <w:szCs w:val="22"/>
        </w:rPr>
        <w:t>Hedenborg</w:t>
      </w:r>
      <w:proofErr w:type="spellEnd"/>
      <w:r w:rsidRPr="00B057D0">
        <w:rPr>
          <w:rFonts w:ascii="Calibri" w:eastAsia="Times New Roman" w:hAnsi="Calibri" w:cs="Times New Roman"/>
          <w:b/>
          <w:bCs/>
          <w:sz w:val="22"/>
          <w:szCs w:val="22"/>
        </w:rPr>
        <w:t xml:space="preserve">, che di Ricci è stato allievo, in un programma particolarmente accattivante: la Sinfonia “Viaggio a Reims” di Gioachino Rossini, il Quarto Concerto per violino e orchestra in re minore di Niccolò Paganini e la Settima Sinfonia in la maggiore op. </w:t>
      </w:r>
      <w:proofErr w:type="gramStart"/>
      <w:r w:rsidRPr="00B057D0">
        <w:rPr>
          <w:rFonts w:ascii="Calibri" w:eastAsia="Times New Roman" w:hAnsi="Calibri" w:cs="Times New Roman"/>
          <w:b/>
          <w:bCs/>
          <w:sz w:val="22"/>
          <w:szCs w:val="22"/>
        </w:rPr>
        <w:t>92</w:t>
      </w:r>
      <w:proofErr w:type="gramEnd"/>
      <w:r w:rsidRPr="00B057D0">
        <w:rPr>
          <w:rFonts w:ascii="Calibri" w:eastAsia="Times New Roman" w:hAnsi="Calibri" w:cs="Times New Roman"/>
          <w:b/>
          <w:bCs/>
          <w:sz w:val="22"/>
          <w:szCs w:val="22"/>
        </w:rPr>
        <w:t xml:space="preserve"> di Ludwig van Beethoven. L'appuntamento si realizza con il </w:t>
      </w:r>
      <w:proofErr w:type="gramStart"/>
      <w:r w:rsidRPr="00B057D0">
        <w:rPr>
          <w:rFonts w:ascii="Calibri" w:eastAsia="Times New Roman" w:hAnsi="Calibri" w:cs="Times New Roman"/>
          <w:b/>
          <w:bCs/>
          <w:sz w:val="22"/>
          <w:szCs w:val="22"/>
        </w:rPr>
        <w:t>determinante</w:t>
      </w:r>
      <w:proofErr w:type="gramEnd"/>
      <w:r w:rsidRPr="00B057D0">
        <w:rPr>
          <w:rFonts w:ascii="Calibri" w:eastAsia="Times New Roman" w:hAnsi="Calibri" w:cs="Times New Roman"/>
          <w:b/>
          <w:bCs/>
          <w:sz w:val="22"/>
          <w:szCs w:val="22"/>
        </w:rPr>
        <w:t xml:space="preserve"> contributo dell’Autorità di Sistema Portuale del Mare Adriatico Centro Settentrionale. </w:t>
      </w:r>
      <w:r w:rsidRPr="00B057D0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Pr="00B057D0">
        <w:rPr>
          <w:rFonts w:ascii="Calibri" w:eastAsia="Times New Roman" w:hAnsi="Calibri" w:cs="Times New Roman"/>
          <w:sz w:val="22"/>
          <w:szCs w:val="22"/>
        </w:rPr>
        <w:br/>
        <w:t xml:space="preserve">Nato nel 1918, fino al 2012, anno della sua morte, </w:t>
      </w:r>
      <w:r w:rsidRPr="00B057D0">
        <w:rPr>
          <w:rFonts w:ascii="Calibri" w:eastAsia="Times New Roman" w:hAnsi="Calibri" w:cs="Times New Roman"/>
          <w:b/>
          <w:bCs/>
          <w:sz w:val="22"/>
          <w:szCs w:val="22"/>
        </w:rPr>
        <w:t>Ruggiero Ricci</w:t>
      </w:r>
      <w:r w:rsidRPr="00B057D0">
        <w:rPr>
          <w:rFonts w:ascii="Calibri" w:eastAsia="Times New Roman" w:hAnsi="Calibri" w:cs="Times New Roman"/>
          <w:sz w:val="22"/>
          <w:szCs w:val="22"/>
        </w:rPr>
        <w:t xml:space="preserve"> è stato un punto di riferimento fondamentale per l’interpretazione violinistica, soprattutto per quella legata all’autore “principe” di questo strumento: Niccolò Paganini. È</w:t>
      </w:r>
      <w:proofErr w:type="gramStart"/>
      <w:r w:rsidRPr="00B057D0">
        <w:rPr>
          <w:rFonts w:ascii="Calibri" w:eastAsia="Times New Roman" w:hAnsi="Calibri" w:cs="Times New Roman"/>
          <w:sz w:val="22"/>
          <w:szCs w:val="22"/>
        </w:rPr>
        <w:t xml:space="preserve"> infatti</w:t>
      </w:r>
      <w:proofErr w:type="gramEnd"/>
      <w:r w:rsidRPr="00B057D0">
        <w:rPr>
          <w:rFonts w:ascii="Calibri" w:eastAsia="Times New Roman" w:hAnsi="Calibri" w:cs="Times New Roman"/>
          <w:sz w:val="22"/>
          <w:szCs w:val="22"/>
        </w:rPr>
        <w:t xml:space="preserve"> proprio a Ruggiero Ricci - figlio di un italiano appassionato di musica approdato a inizio Novecento nelle miniere del nuovo mondo – che si deve la prima incisione dei </w:t>
      </w:r>
      <w:r w:rsidRPr="00B057D0">
        <w:rPr>
          <w:rFonts w:ascii="Calibri" w:eastAsia="Times New Roman" w:hAnsi="Calibri" w:cs="Times New Roman"/>
          <w:i/>
          <w:iCs/>
          <w:sz w:val="22"/>
          <w:szCs w:val="22"/>
        </w:rPr>
        <w:t>Ventiquattro Capricci</w:t>
      </w:r>
      <w:r w:rsidRPr="00B057D0">
        <w:rPr>
          <w:rFonts w:ascii="Calibri" w:eastAsia="Times New Roman" w:hAnsi="Calibri" w:cs="Times New Roman"/>
          <w:sz w:val="22"/>
          <w:szCs w:val="22"/>
        </w:rPr>
        <w:t xml:space="preserve"> di Paganini nella loro veste originale nel 1947. Suona dall’età di sei anni, allievo di Louis </w:t>
      </w:r>
      <w:proofErr w:type="spellStart"/>
      <w:r w:rsidRPr="00B057D0">
        <w:rPr>
          <w:rFonts w:ascii="Calibri" w:eastAsia="Times New Roman" w:hAnsi="Calibri" w:cs="Times New Roman"/>
          <w:sz w:val="22"/>
          <w:szCs w:val="22"/>
        </w:rPr>
        <w:t>Persinger</w:t>
      </w:r>
      <w:proofErr w:type="spellEnd"/>
      <w:r w:rsidRPr="00B057D0">
        <w:rPr>
          <w:rFonts w:ascii="Calibri" w:eastAsia="Times New Roman" w:hAnsi="Calibri" w:cs="Times New Roman"/>
          <w:sz w:val="22"/>
          <w:szCs w:val="22"/>
        </w:rPr>
        <w:t xml:space="preserve"> (lo stesso maestro di Yehudi </w:t>
      </w:r>
      <w:proofErr w:type="spellStart"/>
      <w:r w:rsidRPr="00B057D0">
        <w:rPr>
          <w:rFonts w:ascii="Calibri" w:eastAsia="Times New Roman" w:hAnsi="Calibri" w:cs="Times New Roman"/>
          <w:sz w:val="22"/>
          <w:szCs w:val="22"/>
        </w:rPr>
        <w:t>Menuhin</w:t>
      </w:r>
      <w:proofErr w:type="spellEnd"/>
      <w:r w:rsidRPr="00B057D0">
        <w:rPr>
          <w:rFonts w:ascii="Calibri" w:eastAsia="Times New Roman" w:hAnsi="Calibri" w:cs="Times New Roman"/>
          <w:sz w:val="22"/>
          <w:szCs w:val="22"/>
        </w:rPr>
        <w:t xml:space="preserve">) e ne ha </w:t>
      </w:r>
      <w:proofErr w:type="gramStart"/>
      <w:r w:rsidRPr="00B057D0">
        <w:rPr>
          <w:rFonts w:ascii="Calibri" w:eastAsia="Times New Roman" w:hAnsi="Calibri" w:cs="Times New Roman"/>
          <w:sz w:val="22"/>
          <w:szCs w:val="22"/>
        </w:rPr>
        <w:t>10</w:t>
      </w:r>
      <w:proofErr w:type="gramEnd"/>
      <w:r w:rsidRPr="00B057D0">
        <w:rPr>
          <w:rFonts w:ascii="Calibri" w:eastAsia="Times New Roman" w:hAnsi="Calibri" w:cs="Times New Roman"/>
          <w:sz w:val="22"/>
          <w:szCs w:val="22"/>
        </w:rPr>
        <w:t xml:space="preserve"> quando per la prima volta si esibisce in pubblico, a San Francisco. In breve diviene leggenda: oltre 500 incisioni di autori classici come contemporanei che talvolta gli affidano le loro opere in prima esecuzione, come Alberto </w:t>
      </w:r>
      <w:proofErr w:type="spellStart"/>
      <w:r w:rsidRPr="00B057D0">
        <w:rPr>
          <w:rFonts w:ascii="Calibri" w:eastAsia="Times New Roman" w:hAnsi="Calibri" w:cs="Times New Roman"/>
          <w:sz w:val="22"/>
          <w:szCs w:val="22"/>
        </w:rPr>
        <w:t>Ginastera</w:t>
      </w:r>
      <w:proofErr w:type="spellEnd"/>
      <w:r w:rsidRPr="00B057D0">
        <w:rPr>
          <w:rFonts w:ascii="Calibri" w:eastAsia="Times New Roman" w:hAnsi="Calibri" w:cs="Times New Roman"/>
          <w:sz w:val="22"/>
          <w:szCs w:val="22"/>
        </w:rPr>
        <w:t xml:space="preserve"> di cui incide, diretto da Leonard Bernstein, il Concerto per violino e orchestra. </w:t>
      </w:r>
      <w:proofErr w:type="gramStart"/>
      <w:r w:rsidRPr="00B057D0">
        <w:rPr>
          <w:rFonts w:ascii="Calibri" w:eastAsia="Times New Roman" w:hAnsi="Calibri" w:cs="Times New Roman"/>
          <w:sz w:val="22"/>
          <w:szCs w:val="22"/>
        </w:rPr>
        <w:t>Ma</w:t>
      </w:r>
      <w:proofErr w:type="gramEnd"/>
      <w:r w:rsidRPr="00B057D0">
        <w:rPr>
          <w:rFonts w:ascii="Calibri" w:eastAsia="Times New Roman" w:hAnsi="Calibri" w:cs="Times New Roman"/>
          <w:sz w:val="22"/>
          <w:szCs w:val="22"/>
        </w:rPr>
        <w:t xml:space="preserve"> il suo cavallo di battaglia rimarrà sempre tra le pagine inarrivabili e virtuosistiche di </w:t>
      </w:r>
      <w:r w:rsidRPr="00B057D0">
        <w:rPr>
          <w:rFonts w:ascii="Calibri" w:eastAsia="Times New Roman" w:hAnsi="Calibri" w:cs="Times New Roman"/>
          <w:b/>
          <w:bCs/>
          <w:sz w:val="22"/>
          <w:szCs w:val="22"/>
        </w:rPr>
        <w:t>Niccolò Paganini</w:t>
      </w:r>
      <w:r w:rsidRPr="00B057D0">
        <w:rPr>
          <w:rFonts w:ascii="Calibri" w:eastAsia="Times New Roman" w:hAnsi="Calibri" w:cs="Times New Roman"/>
          <w:sz w:val="22"/>
          <w:szCs w:val="22"/>
        </w:rPr>
        <w:t xml:space="preserve">, in particolare il </w:t>
      </w:r>
      <w:r w:rsidRPr="00B057D0">
        <w:rPr>
          <w:rFonts w:ascii="Calibri" w:eastAsia="Times New Roman" w:hAnsi="Calibri" w:cs="Times New Roman"/>
          <w:b/>
          <w:bCs/>
          <w:sz w:val="22"/>
          <w:szCs w:val="22"/>
        </w:rPr>
        <w:t>Quarto Concerto in re minore per violino e orchestra</w:t>
      </w:r>
      <w:r w:rsidRPr="00B057D0">
        <w:rPr>
          <w:rFonts w:ascii="Calibri" w:eastAsia="Times New Roman" w:hAnsi="Calibri" w:cs="Times New Roman"/>
          <w:sz w:val="22"/>
          <w:szCs w:val="22"/>
        </w:rPr>
        <w:t xml:space="preserve">. </w:t>
      </w:r>
      <w:r w:rsidRPr="00B057D0">
        <w:rPr>
          <w:rFonts w:ascii="Calibri" w:eastAsia="Times New Roman" w:hAnsi="Calibri" w:cs="Times New Roman"/>
          <w:sz w:val="22"/>
          <w:szCs w:val="22"/>
        </w:rPr>
        <w:br/>
      </w:r>
      <w:r w:rsidRPr="00B057D0">
        <w:rPr>
          <w:rFonts w:ascii="Calibri" w:eastAsia="Times New Roman" w:hAnsi="Calibri" w:cs="Times New Roman"/>
          <w:sz w:val="22"/>
          <w:szCs w:val="22"/>
        </w:rPr>
        <w:br/>
        <w:t xml:space="preserve">Che è anche il “cuore” del concerto-omaggio di Ravenna Festival, affidato al talento e all’affettuoso orgoglio di uno degli ultimi allievi </w:t>
      </w:r>
      <w:proofErr w:type="gramStart"/>
      <w:r w:rsidRPr="00B057D0">
        <w:rPr>
          <w:rFonts w:ascii="Calibri" w:eastAsia="Times New Roman" w:hAnsi="Calibri" w:cs="Times New Roman"/>
          <w:sz w:val="22"/>
          <w:szCs w:val="22"/>
        </w:rPr>
        <w:t>di</w:t>
      </w:r>
      <w:proofErr w:type="gramEnd"/>
      <w:r w:rsidRPr="00B057D0">
        <w:rPr>
          <w:rFonts w:ascii="Calibri" w:eastAsia="Times New Roman" w:hAnsi="Calibri" w:cs="Times New Roman"/>
          <w:sz w:val="22"/>
          <w:szCs w:val="22"/>
        </w:rPr>
        <w:t xml:space="preserve"> Ruggiero Ricci: </w:t>
      </w:r>
      <w:proofErr w:type="spellStart"/>
      <w:r w:rsidRPr="00B057D0">
        <w:rPr>
          <w:rFonts w:ascii="Calibri" w:eastAsia="Times New Roman" w:hAnsi="Calibri" w:cs="Times New Roman"/>
          <w:b/>
          <w:bCs/>
          <w:sz w:val="22"/>
          <w:szCs w:val="22"/>
        </w:rPr>
        <w:t>Wilfried</w:t>
      </w:r>
      <w:proofErr w:type="spellEnd"/>
      <w:r w:rsidRPr="00B057D0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Pr="00B057D0">
        <w:rPr>
          <w:rFonts w:ascii="Calibri" w:eastAsia="Times New Roman" w:hAnsi="Calibri" w:cs="Times New Roman"/>
          <w:b/>
          <w:bCs/>
          <w:sz w:val="22"/>
          <w:szCs w:val="22"/>
        </w:rPr>
        <w:t>Hedenborg</w:t>
      </w:r>
      <w:proofErr w:type="spellEnd"/>
      <w:r w:rsidRPr="00B057D0">
        <w:rPr>
          <w:rFonts w:ascii="Calibri" w:eastAsia="Times New Roman" w:hAnsi="Calibri" w:cs="Times New Roman"/>
          <w:sz w:val="22"/>
          <w:szCs w:val="22"/>
        </w:rPr>
        <w:t xml:space="preserve">, dai primi anni Duemila violinista alla </w:t>
      </w:r>
      <w:proofErr w:type="spellStart"/>
      <w:r w:rsidRPr="00B057D0">
        <w:rPr>
          <w:rFonts w:ascii="Calibri" w:eastAsia="Times New Roman" w:hAnsi="Calibri" w:cs="Times New Roman"/>
          <w:sz w:val="22"/>
          <w:szCs w:val="22"/>
        </w:rPr>
        <w:t>Wiener</w:t>
      </w:r>
      <w:proofErr w:type="spellEnd"/>
      <w:r w:rsidRPr="00B057D0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B057D0">
        <w:rPr>
          <w:rFonts w:ascii="Calibri" w:eastAsia="Times New Roman" w:hAnsi="Calibri" w:cs="Times New Roman"/>
          <w:sz w:val="22"/>
          <w:szCs w:val="22"/>
        </w:rPr>
        <w:t>Staatsoper</w:t>
      </w:r>
      <w:proofErr w:type="spellEnd"/>
      <w:r w:rsidRPr="00B057D0">
        <w:rPr>
          <w:rFonts w:ascii="Calibri" w:eastAsia="Times New Roman" w:hAnsi="Calibri" w:cs="Times New Roman"/>
          <w:sz w:val="22"/>
          <w:szCs w:val="22"/>
        </w:rPr>
        <w:t xml:space="preserve"> così come dei </w:t>
      </w:r>
      <w:proofErr w:type="spellStart"/>
      <w:r w:rsidRPr="00B057D0">
        <w:rPr>
          <w:rFonts w:ascii="Calibri" w:eastAsia="Times New Roman" w:hAnsi="Calibri" w:cs="Times New Roman"/>
          <w:sz w:val="22"/>
          <w:szCs w:val="22"/>
        </w:rPr>
        <w:t>Wiener</w:t>
      </w:r>
      <w:proofErr w:type="spellEnd"/>
      <w:r w:rsidRPr="00B057D0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B057D0">
        <w:rPr>
          <w:rFonts w:ascii="Calibri" w:eastAsia="Times New Roman" w:hAnsi="Calibri" w:cs="Times New Roman"/>
          <w:sz w:val="22"/>
          <w:szCs w:val="22"/>
        </w:rPr>
        <w:t>Philharmoniker</w:t>
      </w:r>
      <w:proofErr w:type="spellEnd"/>
      <w:r w:rsidRPr="00B057D0">
        <w:rPr>
          <w:rFonts w:ascii="Calibri" w:eastAsia="Times New Roman" w:hAnsi="Calibri" w:cs="Times New Roman"/>
          <w:sz w:val="22"/>
          <w:szCs w:val="22"/>
        </w:rPr>
        <w:t xml:space="preserve">. E che, come Ricci di cui ha seguito i corsi al </w:t>
      </w:r>
      <w:proofErr w:type="spellStart"/>
      <w:r w:rsidRPr="00B057D0">
        <w:rPr>
          <w:rFonts w:ascii="Calibri" w:eastAsia="Times New Roman" w:hAnsi="Calibri" w:cs="Times New Roman"/>
          <w:sz w:val="22"/>
          <w:szCs w:val="22"/>
        </w:rPr>
        <w:t>Mozarteum</w:t>
      </w:r>
      <w:proofErr w:type="spellEnd"/>
      <w:r w:rsidRPr="00B057D0">
        <w:rPr>
          <w:rFonts w:ascii="Calibri" w:eastAsia="Times New Roman" w:hAnsi="Calibri" w:cs="Times New Roman"/>
          <w:sz w:val="22"/>
          <w:szCs w:val="22"/>
        </w:rPr>
        <w:t xml:space="preserve"> di Salisburgo, nutre una particolare passione per la liuteria: se tra i preziosi strumenti appartenuti al </w:t>
      </w:r>
      <w:proofErr w:type="gramStart"/>
      <w:r w:rsidRPr="00B057D0">
        <w:rPr>
          <w:rFonts w:ascii="Calibri" w:eastAsia="Times New Roman" w:hAnsi="Calibri" w:cs="Times New Roman"/>
          <w:sz w:val="22"/>
          <w:szCs w:val="22"/>
        </w:rPr>
        <w:t>maestro</w:t>
      </w:r>
      <w:proofErr w:type="gramEnd"/>
      <w:r w:rsidRPr="00B057D0">
        <w:rPr>
          <w:rFonts w:ascii="Calibri" w:eastAsia="Times New Roman" w:hAnsi="Calibri" w:cs="Times New Roman"/>
          <w:sz w:val="22"/>
          <w:szCs w:val="22"/>
        </w:rPr>
        <w:t xml:space="preserve"> spiccava il </w:t>
      </w:r>
      <w:proofErr w:type="spellStart"/>
      <w:r w:rsidRPr="00B057D0">
        <w:rPr>
          <w:rFonts w:ascii="Calibri" w:eastAsia="Times New Roman" w:hAnsi="Calibri" w:cs="Times New Roman"/>
          <w:sz w:val="22"/>
          <w:szCs w:val="22"/>
        </w:rPr>
        <w:t>Guarnieri</w:t>
      </w:r>
      <w:proofErr w:type="spellEnd"/>
      <w:r w:rsidRPr="00B057D0">
        <w:rPr>
          <w:rFonts w:ascii="Calibri" w:eastAsia="Times New Roman" w:hAnsi="Calibri" w:cs="Times New Roman"/>
          <w:sz w:val="22"/>
          <w:szCs w:val="22"/>
        </w:rPr>
        <w:t xml:space="preserve"> del Gesù cosiddetto ex-</w:t>
      </w:r>
      <w:proofErr w:type="spellStart"/>
      <w:r w:rsidRPr="00B057D0">
        <w:rPr>
          <w:rFonts w:ascii="Calibri" w:eastAsia="Times New Roman" w:hAnsi="Calibri" w:cs="Times New Roman"/>
          <w:sz w:val="22"/>
          <w:szCs w:val="22"/>
        </w:rPr>
        <w:t>Bronislaw</w:t>
      </w:r>
      <w:proofErr w:type="spellEnd"/>
      <w:r w:rsidRPr="00B057D0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B057D0">
        <w:rPr>
          <w:rFonts w:ascii="Calibri" w:eastAsia="Times New Roman" w:hAnsi="Calibri" w:cs="Times New Roman"/>
          <w:sz w:val="22"/>
          <w:szCs w:val="22"/>
        </w:rPr>
        <w:t>Huberman</w:t>
      </w:r>
      <w:proofErr w:type="spellEnd"/>
      <w:r w:rsidRPr="00B057D0">
        <w:rPr>
          <w:rFonts w:ascii="Calibri" w:eastAsia="Times New Roman" w:hAnsi="Calibri" w:cs="Times New Roman"/>
          <w:sz w:val="22"/>
          <w:szCs w:val="22"/>
        </w:rPr>
        <w:t xml:space="preserve"> del 1734, allora </w:t>
      </w:r>
      <w:proofErr w:type="spellStart"/>
      <w:r w:rsidRPr="00B057D0">
        <w:rPr>
          <w:rFonts w:ascii="Calibri" w:eastAsia="Times New Roman" w:hAnsi="Calibri" w:cs="Times New Roman"/>
          <w:sz w:val="22"/>
          <w:szCs w:val="22"/>
        </w:rPr>
        <w:t>Hedenborg</w:t>
      </w:r>
      <w:proofErr w:type="spellEnd"/>
      <w:r w:rsidRPr="00B057D0">
        <w:rPr>
          <w:rFonts w:ascii="Calibri" w:eastAsia="Times New Roman" w:hAnsi="Calibri" w:cs="Times New Roman"/>
          <w:sz w:val="22"/>
          <w:szCs w:val="22"/>
        </w:rPr>
        <w:t xml:space="preserve"> si esibisce su un nuovo violino del liutaio David </w:t>
      </w:r>
      <w:proofErr w:type="spellStart"/>
      <w:r w:rsidRPr="00B057D0">
        <w:rPr>
          <w:rFonts w:ascii="Calibri" w:eastAsia="Times New Roman" w:hAnsi="Calibri" w:cs="Times New Roman"/>
          <w:sz w:val="22"/>
          <w:szCs w:val="22"/>
        </w:rPr>
        <w:t>Bagué</w:t>
      </w:r>
      <w:proofErr w:type="spellEnd"/>
      <w:r w:rsidRPr="00B057D0">
        <w:rPr>
          <w:rFonts w:ascii="Calibri" w:eastAsia="Times New Roman" w:hAnsi="Calibri" w:cs="Times New Roman"/>
          <w:sz w:val="22"/>
          <w:szCs w:val="22"/>
        </w:rPr>
        <w:t xml:space="preserve"> costruito ricalcando proprio le caratteristiche di quel </w:t>
      </w:r>
      <w:proofErr w:type="spellStart"/>
      <w:r w:rsidRPr="00B057D0">
        <w:rPr>
          <w:rFonts w:ascii="Calibri" w:eastAsia="Times New Roman" w:hAnsi="Calibri" w:cs="Times New Roman"/>
          <w:sz w:val="22"/>
          <w:szCs w:val="22"/>
        </w:rPr>
        <w:t>Guarnieri</w:t>
      </w:r>
      <w:proofErr w:type="spellEnd"/>
      <w:r w:rsidRPr="00B057D0">
        <w:rPr>
          <w:rFonts w:ascii="Calibri" w:eastAsia="Times New Roman" w:hAnsi="Calibri" w:cs="Times New Roman"/>
          <w:sz w:val="22"/>
          <w:szCs w:val="22"/>
        </w:rPr>
        <w:t xml:space="preserve"> del Gesù. Per interpretare, dunque, il Quarto Concerto che Paganini eseguì per la prima volta a Francoforte sul Meno nell’aprile del 1830 per poi portarlo in tutta Europa suscitando come sempre entusiasmo e stupore. A Parigi, il critico e compositore </w:t>
      </w:r>
      <w:proofErr w:type="spellStart"/>
      <w:r w:rsidRPr="00B057D0">
        <w:rPr>
          <w:rFonts w:ascii="Calibri" w:eastAsia="Times New Roman" w:hAnsi="Calibri" w:cs="Times New Roman"/>
          <w:sz w:val="22"/>
          <w:szCs w:val="22"/>
        </w:rPr>
        <w:t>Castil-Blaze</w:t>
      </w:r>
      <w:proofErr w:type="spellEnd"/>
      <w:r w:rsidRPr="00B057D0">
        <w:rPr>
          <w:rFonts w:ascii="Calibri" w:eastAsia="Times New Roman" w:hAnsi="Calibri" w:cs="Times New Roman"/>
          <w:sz w:val="22"/>
          <w:szCs w:val="22"/>
        </w:rPr>
        <w:t xml:space="preserve"> scriverà “le composizioni di Paganini, le sue scoperte, sono frutto di un calcolo che pare essere </w:t>
      </w:r>
      <w:proofErr w:type="gramStart"/>
      <w:r w:rsidRPr="00B057D0">
        <w:rPr>
          <w:rFonts w:ascii="Calibri" w:eastAsia="Times New Roman" w:hAnsi="Calibri" w:cs="Times New Roman"/>
          <w:sz w:val="22"/>
          <w:szCs w:val="22"/>
        </w:rPr>
        <w:t>al di sopra della</w:t>
      </w:r>
      <w:proofErr w:type="gramEnd"/>
      <w:r w:rsidRPr="00B057D0">
        <w:rPr>
          <w:rFonts w:ascii="Calibri" w:eastAsia="Times New Roman" w:hAnsi="Calibri" w:cs="Times New Roman"/>
          <w:sz w:val="22"/>
          <w:szCs w:val="22"/>
        </w:rPr>
        <w:t xml:space="preserve"> portata dello spirito umano. Il prestigio, la magia del suo modo di suonare mi </w:t>
      </w:r>
      <w:proofErr w:type="gramStart"/>
      <w:r w:rsidRPr="00B057D0">
        <w:rPr>
          <w:rFonts w:ascii="Calibri" w:eastAsia="Times New Roman" w:hAnsi="Calibri" w:cs="Times New Roman"/>
          <w:sz w:val="22"/>
          <w:szCs w:val="22"/>
        </w:rPr>
        <w:t>confondono</w:t>
      </w:r>
      <w:proofErr w:type="gramEnd"/>
      <w:r w:rsidRPr="00B057D0">
        <w:rPr>
          <w:rFonts w:ascii="Calibri" w:eastAsia="Times New Roman" w:hAnsi="Calibri" w:cs="Times New Roman"/>
          <w:sz w:val="22"/>
          <w:szCs w:val="22"/>
        </w:rPr>
        <w:t xml:space="preserve"> sempre di più”. Un modo di suonare pirotecnico, leggendario, che certo lasciava ampi margini al “qui e ora” dell’esecuzione, come la cadenza del primo movimento che </w:t>
      </w:r>
      <w:proofErr w:type="gramStart"/>
      <w:r w:rsidRPr="00B057D0">
        <w:rPr>
          <w:rFonts w:ascii="Calibri" w:eastAsia="Times New Roman" w:hAnsi="Calibri" w:cs="Times New Roman"/>
          <w:sz w:val="22"/>
          <w:szCs w:val="22"/>
        </w:rPr>
        <w:t>veniva</w:t>
      </w:r>
      <w:proofErr w:type="gramEnd"/>
      <w:r w:rsidRPr="00B057D0">
        <w:rPr>
          <w:rFonts w:ascii="Calibri" w:eastAsia="Times New Roman" w:hAnsi="Calibri" w:cs="Times New Roman"/>
          <w:sz w:val="22"/>
          <w:szCs w:val="22"/>
        </w:rPr>
        <w:t xml:space="preserve"> improvvisata dal solista ed è quindi assente dal manoscritto originale: in questa occasione </w:t>
      </w:r>
      <w:proofErr w:type="spellStart"/>
      <w:r w:rsidRPr="00B057D0">
        <w:rPr>
          <w:rFonts w:ascii="Calibri" w:eastAsia="Times New Roman" w:hAnsi="Calibri" w:cs="Times New Roman"/>
          <w:sz w:val="22"/>
          <w:szCs w:val="22"/>
        </w:rPr>
        <w:t>Wilfried</w:t>
      </w:r>
      <w:proofErr w:type="spellEnd"/>
      <w:r w:rsidRPr="00B057D0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B057D0">
        <w:rPr>
          <w:rFonts w:ascii="Calibri" w:eastAsia="Times New Roman" w:hAnsi="Calibri" w:cs="Times New Roman"/>
          <w:sz w:val="22"/>
          <w:szCs w:val="22"/>
        </w:rPr>
        <w:t>Hedenborg</w:t>
      </w:r>
      <w:proofErr w:type="spellEnd"/>
      <w:r w:rsidRPr="00B057D0">
        <w:rPr>
          <w:rFonts w:ascii="Calibri" w:eastAsia="Times New Roman" w:hAnsi="Calibri" w:cs="Times New Roman"/>
          <w:sz w:val="22"/>
          <w:szCs w:val="22"/>
        </w:rPr>
        <w:t xml:space="preserve"> eseguirà quella inedita composta da Ruggiero Ricci.</w:t>
      </w:r>
      <w:r w:rsidRPr="00B057D0">
        <w:rPr>
          <w:rFonts w:ascii="Calibri" w:eastAsia="Times New Roman" w:hAnsi="Calibri" w:cs="Times New Roman"/>
          <w:sz w:val="22"/>
          <w:szCs w:val="22"/>
        </w:rPr>
        <w:br/>
      </w:r>
      <w:r w:rsidRPr="00B057D0">
        <w:rPr>
          <w:rFonts w:ascii="Calibri" w:eastAsia="Times New Roman" w:hAnsi="Calibri" w:cs="Times New Roman"/>
          <w:sz w:val="22"/>
          <w:szCs w:val="22"/>
        </w:rPr>
        <w:br/>
        <w:t xml:space="preserve">Nel programma della serata il fuoco </w:t>
      </w:r>
      <w:proofErr w:type="spellStart"/>
      <w:r w:rsidRPr="00B057D0">
        <w:rPr>
          <w:rFonts w:ascii="Calibri" w:eastAsia="Times New Roman" w:hAnsi="Calibri" w:cs="Times New Roman"/>
          <w:sz w:val="22"/>
          <w:szCs w:val="22"/>
        </w:rPr>
        <w:t>paganiniano</w:t>
      </w:r>
      <w:proofErr w:type="spellEnd"/>
      <w:r w:rsidRPr="00B057D0">
        <w:rPr>
          <w:rFonts w:ascii="Calibri" w:eastAsia="Times New Roman" w:hAnsi="Calibri" w:cs="Times New Roman"/>
          <w:sz w:val="22"/>
          <w:szCs w:val="22"/>
        </w:rPr>
        <w:t xml:space="preserve"> sarà preceduto dalla</w:t>
      </w:r>
      <w:r w:rsidRPr="00B057D0">
        <w:rPr>
          <w:rFonts w:ascii="Calibri" w:eastAsia="Times New Roman" w:hAnsi="Calibri" w:cs="Times New Roman"/>
          <w:b/>
          <w:bCs/>
          <w:sz w:val="22"/>
          <w:szCs w:val="22"/>
        </w:rPr>
        <w:t xml:space="preserve"> Sinfonia “Viaggio a Reims” di Gioachino Rossini</w:t>
      </w:r>
      <w:r w:rsidRPr="00B057D0">
        <w:rPr>
          <w:rFonts w:ascii="Calibri" w:eastAsia="Times New Roman" w:hAnsi="Calibri" w:cs="Times New Roman"/>
          <w:sz w:val="22"/>
          <w:szCs w:val="22"/>
        </w:rPr>
        <w:t xml:space="preserve">: una pagina controversa perché legata, dal nome e dai temi di cui è intessuta, all’omonima opera andata in scena, per la verità con scarso successo, nel 1825 a Parigi al </w:t>
      </w:r>
      <w:proofErr w:type="spellStart"/>
      <w:r w:rsidRPr="00B057D0">
        <w:rPr>
          <w:rFonts w:ascii="Calibri" w:eastAsia="Times New Roman" w:hAnsi="Calibri" w:cs="Times New Roman"/>
          <w:sz w:val="22"/>
          <w:szCs w:val="22"/>
        </w:rPr>
        <w:t>Thé</w:t>
      </w:r>
      <w:r w:rsidRPr="00B057D0">
        <w:rPr>
          <w:rFonts w:ascii="Minion Pro Med" w:eastAsia="Times New Roman" w:hAnsi="Minion Pro Med" w:cs="Minion Pro Med"/>
          <w:sz w:val="22"/>
          <w:szCs w:val="22"/>
        </w:rPr>
        <w:t>ậ</w:t>
      </w:r>
      <w:r w:rsidRPr="00B057D0">
        <w:rPr>
          <w:rFonts w:ascii="Calibri" w:eastAsia="Times New Roman" w:hAnsi="Calibri" w:cs="Times New Roman"/>
          <w:sz w:val="22"/>
          <w:szCs w:val="22"/>
        </w:rPr>
        <w:t>tre</w:t>
      </w:r>
      <w:proofErr w:type="spellEnd"/>
      <w:r w:rsidRPr="00B057D0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B057D0">
        <w:rPr>
          <w:rFonts w:ascii="Calibri" w:eastAsia="Times New Roman" w:hAnsi="Calibri" w:cs="Times New Roman"/>
          <w:sz w:val="22"/>
          <w:szCs w:val="22"/>
        </w:rPr>
        <w:t>Italien</w:t>
      </w:r>
      <w:proofErr w:type="spellEnd"/>
      <w:r w:rsidRPr="00B057D0">
        <w:rPr>
          <w:rFonts w:ascii="Calibri" w:eastAsia="Times New Roman" w:hAnsi="Calibri" w:cs="Times New Roman"/>
          <w:sz w:val="22"/>
          <w:szCs w:val="22"/>
        </w:rPr>
        <w:t xml:space="preserve"> in occasione dei festeggiamenti per l'incoronazione di Carlo X a re di Francia, ma in realtà non eseguita in quell’occasione. Una preziosa “sinfonia in miniatura”, bipartita in Andantino-Allegretto alla maniera francese che - secondo la consuetudine all’</w:t>
      </w:r>
      <w:proofErr w:type="spellStart"/>
      <w:r w:rsidRPr="00B057D0">
        <w:rPr>
          <w:rFonts w:ascii="Calibri" w:eastAsia="Times New Roman" w:hAnsi="Calibri" w:cs="Times New Roman"/>
          <w:sz w:val="22"/>
          <w:szCs w:val="22"/>
        </w:rPr>
        <w:t>autoimprestito</w:t>
      </w:r>
      <w:proofErr w:type="spellEnd"/>
      <w:r w:rsidRPr="00B057D0">
        <w:rPr>
          <w:rFonts w:ascii="Calibri" w:eastAsia="Times New Roman" w:hAnsi="Calibri" w:cs="Times New Roman"/>
          <w:sz w:val="22"/>
          <w:szCs w:val="22"/>
        </w:rPr>
        <w:t xml:space="preserve"> di Rossini - appare condita anche di frammenti </w:t>
      </w:r>
      <w:proofErr w:type="gramStart"/>
      <w:r w:rsidRPr="00B057D0">
        <w:rPr>
          <w:rFonts w:ascii="Calibri" w:eastAsia="Times New Roman" w:hAnsi="Calibri" w:cs="Times New Roman"/>
          <w:sz w:val="22"/>
          <w:szCs w:val="22"/>
        </w:rPr>
        <w:t>tematici</w:t>
      </w:r>
      <w:proofErr w:type="gramEnd"/>
      <w:r w:rsidRPr="00B057D0">
        <w:rPr>
          <w:rFonts w:ascii="Calibri" w:eastAsia="Times New Roman" w:hAnsi="Calibri" w:cs="Times New Roman"/>
          <w:sz w:val="22"/>
          <w:szCs w:val="22"/>
        </w:rPr>
        <w:t xml:space="preserve"> provenienti da </w:t>
      </w:r>
      <w:r w:rsidRPr="00B057D0">
        <w:rPr>
          <w:rFonts w:ascii="Calibri" w:eastAsia="Times New Roman" w:hAnsi="Calibri" w:cs="Times New Roman"/>
          <w:i/>
          <w:iCs/>
          <w:sz w:val="22"/>
          <w:szCs w:val="22"/>
        </w:rPr>
        <w:t xml:space="preserve">Le </w:t>
      </w:r>
      <w:proofErr w:type="spellStart"/>
      <w:r w:rsidRPr="00B057D0">
        <w:rPr>
          <w:rFonts w:ascii="Calibri" w:eastAsia="Times New Roman" w:hAnsi="Calibri" w:cs="Times New Roman"/>
          <w:i/>
          <w:iCs/>
          <w:sz w:val="22"/>
          <w:szCs w:val="22"/>
        </w:rPr>
        <w:t>siège</w:t>
      </w:r>
      <w:proofErr w:type="spellEnd"/>
      <w:r w:rsidRPr="00B057D0">
        <w:rPr>
          <w:rFonts w:ascii="Calibri" w:eastAsia="Times New Roman" w:hAnsi="Calibri" w:cs="Times New Roman"/>
          <w:i/>
          <w:iCs/>
          <w:sz w:val="22"/>
          <w:szCs w:val="22"/>
        </w:rPr>
        <w:t xml:space="preserve"> de </w:t>
      </w:r>
      <w:proofErr w:type="spellStart"/>
      <w:r w:rsidRPr="00B057D0">
        <w:rPr>
          <w:rFonts w:ascii="Calibri" w:eastAsia="Times New Roman" w:hAnsi="Calibri" w:cs="Times New Roman"/>
          <w:i/>
          <w:iCs/>
          <w:sz w:val="22"/>
          <w:szCs w:val="22"/>
        </w:rPr>
        <w:t>Corinthe</w:t>
      </w:r>
      <w:proofErr w:type="spellEnd"/>
      <w:r w:rsidRPr="00B057D0">
        <w:rPr>
          <w:rFonts w:ascii="Calibri" w:eastAsia="Times New Roman" w:hAnsi="Calibri" w:cs="Times New Roman"/>
          <w:sz w:val="22"/>
          <w:szCs w:val="22"/>
        </w:rPr>
        <w:t xml:space="preserve"> (dell’anno successivo) e della giovanile </w:t>
      </w:r>
      <w:r w:rsidRPr="00B057D0">
        <w:rPr>
          <w:rFonts w:ascii="Calibri" w:eastAsia="Times New Roman" w:hAnsi="Calibri" w:cs="Times New Roman"/>
          <w:i/>
          <w:iCs/>
          <w:sz w:val="22"/>
          <w:szCs w:val="22"/>
        </w:rPr>
        <w:t>Cambiale di matrimonio</w:t>
      </w:r>
      <w:r w:rsidRPr="00B057D0">
        <w:rPr>
          <w:rFonts w:ascii="Calibri" w:eastAsia="Times New Roman" w:hAnsi="Calibri" w:cs="Times New Roman"/>
          <w:sz w:val="22"/>
          <w:szCs w:val="22"/>
        </w:rPr>
        <w:t>.</w:t>
      </w:r>
      <w:r w:rsidRPr="00B057D0">
        <w:rPr>
          <w:rFonts w:ascii="Calibri" w:eastAsia="Times New Roman" w:hAnsi="Calibri" w:cs="Times New Roman"/>
          <w:sz w:val="22"/>
          <w:szCs w:val="22"/>
        </w:rPr>
        <w:br/>
      </w:r>
      <w:r w:rsidRPr="00B057D0">
        <w:rPr>
          <w:rFonts w:ascii="Calibri" w:eastAsia="Times New Roman" w:hAnsi="Calibri" w:cs="Times New Roman"/>
          <w:sz w:val="22"/>
          <w:szCs w:val="22"/>
        </w:rPr>
        <w:lastRenderedPageBreak/>
        <w:br/>
        <w:t>Per chiudere il concerto Riccardo Muti ha scelto una straordinaria pagina beethoveniana, la</w:t>
      </w:r>
      <w:r w:rsidRPr="00B057D0">
        <w:rPr>
          <w:rFonts w:ascii="Calibri" w:eastAsia="Times New Roman" w:hAnsi="Calibri" w:cs="Times New Roman"/>
          <w:b/>
          <w:bCs/>
          <w:sz w:val="22"/>
          <w:szCs w:val="22"/>
        </w:rPr>
        <w:t xml:space="preserve"> Sinfonia n. 7 in la maggiore op. </w:t>
      </w:r>
      <w:proofErr w:type="gramStart"/>
      <w:r w:rsidRPr="00B057D0">
        <w:rPr>
          <w:rFonts w:ascii="Calibri" w:eastAsia="Times New Roman" w:hAnsi="Calibri" w:cs="Times New Roman"/>
          <w:b/>
          <w:bCs/>
          <w:sz w:val="22"/>
          <w:szCs w:val="22"/>
        </w:rPr>
        <w:t>92</w:t>
      </w:r>
      <w:proofErr w:type="gramEnd"/>
      <w:r w:rsidRPr="00B057D0">
        <w:rPr>
          <w:rFonts w:ascii="Calibri" w:eastAsia="Times New Roman" w:hAnsi="Calibri" w:cs="Times New Roman"/>
          <w:sz w:val="22"/>
          <w:szCs w:val="22"/>
        </w:rPr>
        <w:t>, composta nel 1812 (lo stesso anno dell’Ottava Sinfonia) nel segno di un nuovo modo di concepire l’opera sinfonica: è il ritmo il suo materiale costitutivo, ognuno dei quattro movimenti è contraddistinto da una propria cellula ritmica, e non da un tema o da un motivo. È per questo che Wagner arrivò ad affermare a proposito di essa</w:t>
      </w:r>
      <w:proofErr w:type="gramStart"/>
      <w:r w:rsidRPr="00B057D0">
        <w:rPr>
          <w:rFonts w:ascii="Calibri" w:eastAsia="Times New Roman" w:hAnsi="Calibri" w:cs="Times New Roman"/>
          <w:sz w:val="22"/>
          <w:szCs w:val="22"/>
        </w:rPr>
        <w:t xml:space="preserve"> :</w:t>
      </w:r>
      <w:proofErr w:type="gramEnd"/>
      <w:r w:rsidRPr="00B057D0">
        <w:rPr>
          <w:rFonts w:ascii="Calibri" w:eastAsia="Times New Roman" w:hAnsi="Calibri" w:cs="Times New Roman"/>
          <w:sz w:val="22"/>
          <w:szCs w:val="22"/>
        </w:rPr>
        <w:t xml:space="preserve"> “è l’apoteosi della danza: è la danza nella sua più alta essenza, la più beata attuazione del movimento del corpo quasi idealmente concretato nei suoni”.</w:t>
      </w:r>
      <w:r w:rsidRPr="00B057D0">
        <w:rPr>
          <w:rFonts w:ascii="Calibri" w:eastAsia="Times New Roman" w:hAnsi="Calibri" w:cs="Times New Roman"/>
          <w:sz w:val="22"/>
          <w:szCs w:val="22"/>
        </w:rPr>
        <w:br/>
      </w:r>
      <w:r w:rsidRPr="00B057D0">
        <w:rPr>
          <w:rFonts w:ascii="Calibri" w:eastAsia="Times New Roman" w:hAnsi="Calibri" w:cs="Times New Roman"/>
          <w:b/>
          <w:bCs/>
          <w:sz w:val="22"/>
          <w:szCs w:val="22"/>
        </w:rPr>
        <w:br/>
        <w:t>Info e prevendite:</w:t>
      </w:r>
      <w:r w:rsidRPr="00B057D0">
        <w:rPr>
          <w:rFonts w:ascii="Calibri" w:eastAsia="Times New Roman" w:hAnsi="Calibri" w:cs="Times New Roman"/>
          <w:sz w:val="22"/>
          <w:szCs w:val="22"/>
        </w:rPr>
        <w:t xml:space="preserve"> 0544 249244 – www.ravennafestival.org</w:t>
      </w:r>
      <w:proofErr w:type="gramStart"/>
      <w:r w:rsidRPr="00B057D0">
        <w:rPr>
          <w:rFonts w:ascii="Calibri" w:eastAsia="Times New Roman" w:hAnsi="Calibri" w:cs="Times New Roman"/>
          <w:sz w:val="22"/>
          <w:szCs w:val="22"/>
        </w:rPr>
        <w:t xml:space="preserve">  </w:t>
      </w:r>
      <w:proofErr w:type="gramEnd"/>
      <w:r w:rsidRPr="00B057D0">
        <w:rPr>
          <w:rFonts w:ascii="Calibri" w:eastAsia="Times New Roman" w:hAnsi="Calibri" w:cs="Times New Roman"/>
          <w:sz w:val="22"/>
          <w:szCs w:val="22"/>
        </w:rPr>
        <w:br/>
      </w:r>
      <w:r w:rsidRPr="00B057D0">
        <w:rPr>
          <w:rFonts w:ascii="Calibri" w:eastAsia="Times New Roman" w:hAnsi="Calibri" w:cs="Times New Roman"/>
          <w:b/>
          <w:bCs/>
          <w:sz w:val="22"/>
          <w:szCs w:val="22"/>
        </w:rPr>
        <w:t xml:space="preserve">Biglietti: </w:t>
      </w:r>
      <w:r w:rsidRPr="00B057D0">
        <w:rPr>
          <w:rFonts w:ascii="Calibri" w:eastAsia="Times New Roman" w:hAnsi="Calibri" w:cs="Times New Roman"/>
          <w:sz w:val="22"/>
          <w:szCs w:val="22"/>
        </w:rPr>
        <w:t xml:space="preserve">da 20 euro a 85 </w:t>
      </w:r>
      <w:proofErr w:type="gramStart"/>
      <w:r w:rsidRPr="00B057D0">
        <w:rPr>
          <w:rFonts w:ascii="Calibri" w:eastAsia="Times New Roman" w:hAnsi="Calibri" w:cs="Times New Roman"/>
          <w:sz w:val="22"/>
          <w:szCs w:val="22"/>
        </w:rPr>
        <w:t>euro</w:t>
      </w:r>
      <w:proofErr w:type="gramEnd"/>
      <w:r w:rsidRPr="00B057D0">
        <w:rPr>
          <w:rFonts w:ascii="Calibri" w:eastAsia="Times New Roman" w:hAnsi="Calibri" w:cs="Times New Roman"/>
          <w:sz w:val="22"/>
          <w:szCs w:val="22"/>
        </w:rPr>
        <w:br/>
        <w:t>‘</w:t>
      </w:r>
      <w:r w:rsidRPr="00B057D0">
        <w:rPr>
          <w:rFonts w:ascii="Calibri" w:eastAsia="Times New Roman" w:hAnsi="Calibri" w:cs="Times New Roman"/>
          <w:b/>
          <w:bCs/>
          <w:sz w:val="22"/>
          <w:szCs w:val="22"/>
        </w:rPr>
        <w:t>I giovani al festival’</w:t>
      </w:r>
      <w:r w:rsidRPr="00B057D0">
        <w:rPr>
          <w:rFonts w:ascii="Calibri" w:eastAsia="Times New Roman" w:hAnsi="Calibri" w:cs="Times New Roman"/>
          <w:sz w:val="22"/>
          <w:szCs w:val="22"/>
        </w:rPr>
        <w:t xml:space="preserve">: fino a </w:t>
      </w:r>
      <w:proofErr w:type="gramStart"/>
      <w:r w:rsidRPr="00B057D0">
        <w:rPr>
          <w:rFonts w:ascii="Calibri" w:eastAsia="Times New Roman" w:hAnsi="Calibri" w:cs="Times New Roman"/>
          <w:sz w:val="22"/>
          <w:szCs w:val="22"/>
        </w:rPr>
        <w:t>14</w:t>
      </w:r>
      <w:proofErr w:type="gramEnd"/>
      <w:r w:rsidRPr="00B057D0">
        <w:rPr>
          <w:rFonts w:ascii="Calibri" w:eastAsia="Times New Roman" w:hAnsi="Calibri" w:cs="Times New Roman"/>
          <w:sz w:val="22"/>
          <w:szCs w:val="22"/>
        </w:rPr>
        <w:t xml:space="preserve"> anni, 5 euro; da 14 a 18 anni e universitari, 50% tariffe ridotte.</w:t>
      </w:r>
    </w:p>
    <w:p w:rsidR="00B057D0" w:rsidRPr="00B057D0" w:rsidRDefault="00B057D0" w:rsidP="00B057D0">
      <w:pPr>
        <w:rPr>
          <w:rFonts w:ascii="Calibri" w:eastAsia="Times New Roman" w:hAnsi="Calibri" w:cs="Times New Roman"/>
          <w:sz w:val="22"/>
          <w:szCs w:val="22"/>
        </w:rPr>
      </w:pPr>
      <w:r w:rsidRPr="00B057D0">
        <w:rPr>
          <w:rFonts w:ascii="Calibri" w:eastAsia="Times New Roman" w:hAnsi="Calibri" w:cs="Times New Roman"/>
          <w:sz w:val="22"/>
          <w:szCs w:val="22"/>
        </w:rPr>
        <w:pict>
          <v:rect id="_x0000_i1025" style="width:457.5pt;height:3pt" o:hrpct="950" o:hralign="center" o:hrstd="t" o:hr="t" fillcolor="#aaa" stroked="f"/>
        </w:pict>
      </w:r>
    </w:p>
    <w:p w:rsidR="00E30734" w:rsidRDefault="00B057D0" w:rsidP="00B057D0">
      <w:r w:rsidRPr="00B057D0">
        <w:rPr>
          <w:rFonts w:ascii="Calibri" w:eastAsia="Times New Roman" w:hAnsi="Calibri" w:cs="Times New Roman"/>
          <w:b/>
          <w:bCs/>
          <w:sz w:val="22"/>
          <w:szCs w:val="22"/>
        </w:rPr>
        <w:t>18 luglio - Teatro Alighieri ore 21</w:t>
      </w:r>
      <w:r w:rsidRPr="00B057D0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proofErr w:type="gramStart"/>
      <w:r w:rsidRPr="00B057D0">
        <w:rPr>
          <w:rFonts w:ascii="Calibri" w:eastAsia="Times New Roman" w:hAnsi="Calibri" w:cs="Times New Roman"/>
          <w:b/>
          <w:bCs/>
          <w:sz w:val="22"/>
          <w:szCs w:val="22"/>
        </w:rPr>
        <w:t>Omaggio a Ruggiero Ricci nel centenario della nascita</w:t>
      </w:r>
      <w:proofErr w:type="gramEnd"/>
      <w:r w:rsidRPr="00B057D0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Pr="00B057D0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>Orchestra Giovanile Luigi Cherubini</w:t>
      </w:r>
      <w:r w:rsidRPr="00B057D0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br/>
        <w:t xml:space="preserve">Riccardo Muti </w:t>
      </w:r>
      <w:r w:rsidRPr="00B057D0">
        <w:rPr>
          <w:rFonts w:ascii="Calibri" w:eastAsia="Times New Roman" w:hAnsi="Calibri" w:cs="Times New Roman"/>
          <w:i/>
          <w:iCs/>
          <w:sz w:val="22"/>
          <w:szCs w:val="22"/>
        </w:rPr>
        <w:t>direttore</w:t>
      </w:r>
      <w:r w:rsidRPr="00B057D0">
        <w:rPr>
          <w:rFonts w:ascii="Calibri" w:eastAsia="Times New Roman" w:hAnsi="Calibri" w:cs="Times New Roman"/>
          <w:i/>
          <w:iCs/>
          <w:sz w:val="22"/>
          <w:szCs w:val="22"/>
        </w:rPr>
        <w:br/>
      </w:r>
      <w:proofErr w:type="spellStart"/>
      <w:r w:rsidRPr="00B057D0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>Wilfried</w:t>
      </w:r>
      <w:proofErr w:type="spellEnd"/>
      <w:r w:rsidRPr="00B057D0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 xml:space="preserve"> </w:t>
      </w:r>
      <w:proofErr w:type="spellStart"/>
      <w:r w:rsidRPr="00B057D0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>Hedenborg</w:t>
      </w:r>
      <w:proofErr w:type="spellEnd"/>
      <w:r w:rsidRPr="00B057D0">
        <w:rPr>
          <w:rFonts w:ascii="Calibri" w:eastAsia="Times New Roman" w:hAnsi="Calibri" w:cs="Times New Roman"/>
          <w:color w:val="1D6FB4"/>
          <w:sz w:val="22"/>
          <w:szCs w:val="22"/>
        </w:rPr>
        <w:t xml:space="preserve"> </w:t>
      </w:r>
      <w:r w:rsidRPr="00B057D0">
        <w:rPr>
          <w:rFonts w:ascii="Calibri" w:eastAsia="Times New Roman" w:hAnsi="Calibri" w:cs="Times New Roman"/>
          <w:i/>
          <w:iCs/>
          <w:sz w:val="22"/>
          <w:szCs w:val="22"/>
        </w:rPr>
        <w:t>violino</w:t>
      </w:r>
      <w:r w:rsidRPr="00B057D0">
        <w:rPr>
          <w:rFonts w:ascii="Calibri" w:eastAsia="Times New Roman" w:hAnsi="Calibri" w:cs="Times New Roman"/>
          <w:i/>
          <w:iCs/>
          <w:sz w:val="22"/>
          <w:szCs w:val="22"/>
        </w:rPr>
        <w:br/>
      </w:r>
      <w:r w:rsidRPr="00B057D0">
        <w:rPr>
          <w:rFonts w:ascii="Calibri" w:eastAsia="Times New Roman" w:hAnsi="Calibri" w:cs="Times New Roman"/>
          <w:sz w:val="22"/>
          <w:szCs w:val="22"/>
        </w:rPr>
        <w:br/>
      </w:r>
      <w:proofErr w:type="gramStart"/>
      <w:r w:rsidRPr="00B057D0">
        <w:rPr>
          <w:rFonts w:ascii="Calibri" w:eastAsia="Times New Roman" w:hAnsi="Calibri" w:cs="Times New Roman"/>
          <w:b/>
          <w:bCs/>
          <w:sz w:val="22"/>
          <w:szCs w:val="22"/>
        </w:rPr>
        <w:t>Gioachino Rossini</w:t>
      </w:r>
      <w:r w:rsidRPr="00B057D0">
        <w:rPr>
          <w:rFonts w:ascii="Calibri" w:eastAsia="Times New Roman" w:hAnsi="Calibri" w:cs="Times New Roman"/>
          <w:sz w:val="22"/>
          <w:szCs w:val="22"/>
        </w:rPr>
        <w:t xml:space="preserve"> Sinfonia da “Il viaggio a Reims”</w:t>
      </w:r>
      <w:proofErr w:type="gramEnd"/>
      <w:r w:rsidRPr="00B057D0">
        <w:rPr>
          <w:rFonts w:ascii="Calibri" w:eastAsia="Times New Roman" w:hAnsi="Calibri" w:cs="Times New Roman"/>
          <w:sz w:val="22"/>
          <w:szCs w:val="22"/>
        </w:rPr>
        <w:br/>
      </w:r>
      <w:r w:rsidRPr="00B057D0">
        <w:rPr>
          <w:rFonts w:ascii="Calibri" w:eastAsia="Times New Roman" w:hAnsi="Calibri" w:cs="Times New Roman"/>
          <w:b/>
          <w:bCs/>
          <w:sz w:val="22"/>
          <w:szCs w:val="22"/>
        </w:rPr>
        <w:t>Niccolò Paganini</w:t>
      </w:r>
      <w:r w:rsidRPr="00B057D0">
        <w:rPr>
          <w:rFonts w:ascii="Calibri" w:eastAsia="Times New Roman" w:hAnsi="Calibri" w:cs="Times New Roman"/>
          <w:sz w:val="22"/>
          <w:szCs w:val="22"/>
        </w:rPr>
        <w:t xml:space="preserve"> Concerto per violino e orchestra n. 4</w:t>
      </w:r>
      <w:proofErr w:type="gramStart"/>
      <w:r w:rsidRPr="00B057D0">
        <w:rPr>
          <w:rFonts w:ascii="Calibri" w:eastAsia="Times New Roman" w:hAnsi="Calibri" w:cs="Times New Roman"/>
          <w:sz w:val="22"/>
          <w:szCs w:val="22"/>
        </w:rPr>
        <w:t xml:space="preserve">  </w:t>
      </w:r>
      <w:proofErr w:type="gramEnd"/>
      <w:r w:rsidRPr="00B057D0">
        <w:rPr>
          <w:rFonts w:ascii="Calibri" w:eastAsia="Times New Roman" w:hAnsi="Calibri" w:cs="Times New Roman"/>
          <w:sz w:val="22"/>
          <w:szCs w:val="22"/>
        </w:rPr>
        <w:t xml:space="preserve">in re minore </w:t>
      </w:r>
      <w:r w:rsidRPr="00B057D0">
        <w:rPr>
          <w:rFonts w:ascii="Calibri" w:eastAsia="Times New Roman" w:hAnsi="Calibri" w:cs="Times New Roman"/>
          <w:sz w:val="22"/>
          <w:szCs w:val="22"/>
        </w:rPr>
        <w:br/>
      </w:r>
      <w:r w:rsidRPr="00B057D0">
        <w:rPr>
          <w:rFonts w:ascii="Calibri" w:eastAsia="Times New Roman" w:hAnsi="Calibri" w:cs="Times New Roman"/>
          <w:b/>
          <w:bCs/>
          <w:sz w:val="22"/>
          <w:szCs w:val="22"/>
        </w:rPr>
        <w:t>Ludwig van Beethoven</w:t>
      </w:r>
      <w:r w:rsidRPr="00B057D0">
        <w:rPr>
          <w:rFonts w:ascii="Calibri" w:eastAsia="Times New Roman" w:hAnsi="Calibri" w:cs="Times New Roman"/>
          <w:sz w:val="22"/>
          <w:szCs w:val="22"/>
        </w:rPr>
        <w:t xml:space="preserve"> Sinfonia n. 7 in la maggiore op. </w:t>
      </w:r>
      <w:proofErr w:type="gramStart"/>
      <w:r w:rsidRPr="00B057D0">
        <w:rPr>
          <w:rFonts w:ascii="Calibri" w:eastAsia="Times New Roman" w:hAnsi="Calibri" w:cs="Times New Roman"/>
          <w:sz w:val="22"/>
          <w:szCs w:val="22"/>
        </w:rPr>
        <w:t>92</w:t>
      </w:r>
      <w:proofErr w:type="gramEnd"/>
      <w:r w:rsidRPr="00B057D0">
        <w:rPr>
          <w:rFonts w:ascii="Calibri" w:eastAsia="Times New Roman" w:hAnsi="Calibri" w:cs="Times New Roman"/>
          <w:sz w:val="22"/>
          <w:szCs w:val="22"/>
        </w:rPr>
        <w:br/>
        <w:t> </w:t>
      </w:r>
      <w:r w:rsidRPr="00B057D0">
        <w:rPr>
          <w:rFonts w:ascii="Calibri" w:eastAsia="Times New Roman" w:hAnsi="Calibri" w:cs="Times New Roman"/>
          <w:sz w:val="22"/>
          <w:szCs w:val="22"/>
        </w:rPr>
        <w:br/>
        <w:t xml:space="preserve">Di origine italiana – il padre, appassionato di musica, era approdato a inizio Novecento nelle miniere del nuovo mondo –, Ruggiero Ricci ha appena </w:t>
      </w:r>
      <w:proofErr w:type="gramStart"/>
      <w:r w:rsidRPr="00B057D0">
        <w:rPr>
          <w:rFonts w:ascii="Calibri" w:eastAsia="Times New Roman" w:hAnsi="Calibri" w:cs="Times New Roman"/>
          <w:sz w:val="22"/>
          <w:szCs w:val="22"/>
        </w:rPr>
        <w:t>10</w:t>
      </w:r>
      <w:proofErr w:type="gramEnd"/>
      <w:r w:rsidRPr="00B057D0">
        <w:rPr>
          <w:rFonts w:ascii="Calibri" w:eastAsia="Times New Roman" w:hAnsi="Calibri" w:cs="Times New Roman"/>
          <w:sz w:val="22"/>
          <w:szCs w:val="22"/>
        </w:rPr>
        <w:t xml:space="preserve"> anni quando nel 1928 debutta a San Francisco, per poi in pochi anni assurgere a leggenda planetaria. E poco più di </w:t>
      </w:r>
      <w:proofErr w:type="gramStart"/>
      <w:r w:rsidRPr="00B057D0">
        <w:rPr>
          <w:rFonts w:ascii="Calibri" w:eastAsia="Times New Roman" w:hAnsi="Calibri" w:cs="Times New Roman"/>
          <w:sz w:val="22"/>
          <w:szCs w:val="22"/>
        </w:rPr>
        <w:t>10</w:t>
      </w:r>
      <w:proofErr w:type="gramEnd"/>
      <w:r w:rsidRPr="00B057D0">
        <w:rPr>
          <w:rFonts w:ascii="Calibri" w:eastAsia="Times New Roman" w:hAnsi="Calibri" w:cs="Times New Roman"/>
          <w:sz w:val="22"/>
          <w:szCs w:val="22"/>
        </w:rPr>
        <w:t xml:space="preserve"> anni ha anche </w:t>
      </w:r>
      <w:proofErr w:type="spellStart"/>
      <w:r w:rsidRPr="00B057D0">
        <w:rPr>
          <w:rFonts w:ascii="Calibri" w:eastAsia="Times New Roman" w:hAnsi="Calibri" w:cs="Times New Roman"/>
          <w:sz w:val="22"/>
          <w:szCs w:val="22"/>
        </w:rPr>
        <w:t>Wilfried</w:t>
      </w:r>
      <w:proofErr w:type="spellEnd"/>
      <w:r w:rsidRPr="00B057D0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B057D0">
        <w:rPr>
          <w:rFonts w:ascii="Calibri" w:eastAsia="Times New Roman" w:hAnsi="Calibri" w:cs="Times New Roman"/>
          <w:sz w:val="22"/>
          <w:szCs w:val="22"/>
        </w:rPr>
        <w:t>Hedenborg</w:t>
      </w:r>
      <w:proofErr w:type="spellEnd"/>
      <w:r w:rsidRPr="00B057D0">
        <w:rPr>
          <w:rFonts w:ascii="Calibri" w:eastAsia="Times New Roman" w:hAnsi="Calibri" w:cs="Times New Roman"/>
          <w:sz w:val="22"/>
          <w:szCs w:val="22"/>
        </w:rPr>
        <w:t xml:space="preserve">, quando diviene suo allievo al </w:t>
      </w:r>
      <w:proofErr w:type="spellStart"/>
      <w:r w:rsidRPr="00B057D0">
        <w:rPr>
          <w:rFonts w:ascii="Calibri" w:eastAsia="Times New Roman" w:hAnsi="Calibri" w:cs="Times New Roman"/>
          <w:sz w:val="22"/>
          <w:szCs w:val="22"/>
        </w:rPr>
        <w:t>Mozarteum</w:t>
      </w:r>
      <w:proofErr w:type="spellEnd"/>
      <w:r w:rsidRPr="00B057D0">
        <w:rPr>
          <w:rFonts w:ascii="Calibri" w:eastAsia="Times New Roman" w:hAnsi="Calibri" w:cs="Times New Roman"/>
          <w:sz w:val="22"/>
          <w:szCs w:val="22"/>
        </w:rPr>
        <w:t xml:space="preserve"> di Salisburgo, nel 1989: “è stato per me molto più che un maestro – ricorda il violinista, </w:t>
      </w:r>
      <w:proofErr w:type="spellStart"/>
      <w:r w:rsidRPr="00B057D0">
        <w:rPr>
          <w:rFonts w:ascii="Calibri" w:eastAsia="Times New Roman" w:hAnsi="Calibri" w:cs="Times New Roman"/>
          <w:sz w:val="22"/>
          <w:szCs w:val="22"/>
        </w:rPr>
        <w:t>Wiener</w:t>
      </w:r>
      <w:proofErr w:type="spellEnd"/>
      <w:r w:rsidRPr="00B057D0">
        <w:rPr>
          <w:rFonts w:ascii="Calibri" w:eastAsia="Times New Roman" w:hAnsi="Calibri" w:cs="Times New Roman"/>
          <w:sz w:val="22"/>
          <w:szCs w:val="22"/>
        </w:rPr>
        <w:t xml:space="preserve"> da quasi tre lustri – un nonno, un collega, un amico, che mi ha seguito nel periodo più importante di crescita, come musicista e come uomo”. Per celebrare i suoi cent’anni, sotto la generosa direzione di Riccardo Muti, </w:t>
      </w:r>
      <w:proofErr w:type="spellStart"/>
      <w:r w:rsidRPr="00B057D0">
        <w:rPr>
          <w:rFonts w:ascii="Calibri" w:eastAsia="Times New Roman" w:hAnsi="Calibri" w:cs="Times New Roman"/>
          <w:sz w:val="22"/>
          <w:szCs w:val="22"/>
        </w:rPr>
        <w:t>Hedenborg</w:t>
      </w:r>
      <w:proofErr w:type="spellEnd"/>
      <w:r w:rsidRPr="00B057D0">
        <w:rPr>
          <w:rFonts w:ascii="Calibri" w:eastAsia="Times New Roman" w:hAnsi="Calibri" w:cs="Times New Roman"/>
          <w:sz w:val="22"/>
          <w:szCs w:val="22"/>
        </w:rPr>
        <w:t xml:space="preserve"> imbraccerà un violino costruito in sua memoria (e del “suo” </w:t>
      </w:r>
      <w:proofErr w:type="spellStart"/>
      <w:r w:rsidRPr="00B057D0">
        <w:rPr>
          <w:rFonts w:ascii="Calibri" w:eastAsia="Times New Roman" w:hAnsi="Calibri" w:cs="Times New Roman"/>
          <w:sz w:val="22"/>
          <w:szCs w:val="22"/>
        </w:rPr>
        <w:t>Guarnieri</w:t>
      </w:r>
      <w:proofErr w:type="spellEnd"/>
      <w:r w:rsidRPr="00B057D0">
        <w:rPr>
          <w:rFonts w:ascii="Calibri" w:eastAsia="Times New Roman" w:hAnsi="Calibri" w:cs="Times New Roman"/>
          <w:sz w:val="22"/>
          <w:szCs w:val="22"/>
        </w:rPr>
        <w:t xml:space="preserve"> del Gesù) interpretando il Concerto di Paganini che più di ogni altra pagina </w:t>
      </w:r>
      <w:proofErr w:type="gramStart"/>
      <w:r w:rsidRPr="00B057D0">
        <w:rPr>
          <w:rFonts w:ascii="Calibri" w:eastAsia="Times New Roman" w:hAnsi="Calibri" w:cs="Times New Roman"/>
          <w:sz w:val="22"/>
          <w:szCs w:val="22"/>
        </w:rPr>
        <w:t xml:space="preserve">lo </w:t>
      </w:r>
      <w:proofErr w:type="gramEnd"/>
      <w:r w:rsidRPr="00B057D0">
        <w:rPr>
          <w:rFonts w:ascii="Calibri" w:eastAsia="Times New Roman" w:hAnsi="Calibri" w:cs="Times New Roman"/>
          <w:sz w:val="22"/>
          <w:szCs w:val="22"/>
        </w:rPr>
        <w:t>ha reso famoso.</w:t>
      </w:r>
      <w:bookmarkStart w:id="0" w:name="_GoBack"/>
      <w:bookmarkEnd w:id="0"/>
    </w:p>
    <w:sectPr w:rsidR="00E30734" w:rsidSect="00E307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Minion Pro Med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D0"/>
    <w:rsid w:val="00B057D0"/>
    <w:rsid w:val="00E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D37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961</Words>
  <Characters>5483</Characters>
  <Application>Microsoft Macintosh Word</Application>
  <DocSecurity>0</DocSecurity>
  <Lines>45</Lines>
  <Paragraphs>12</Paragraphs>
  <ScaleCrop>false</ScaleCrop>
  <Company>frm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Bondi</dc:creator>
  <cp:keywords/>
  <dc:description/>
  <cp:lastModifiedBy>Stefano Bondi</cp:lastModifiedBy>
  <cp:revision>1</cp:revision>
  <dcterms:created xsi:type="dcterms:W3CDTF">2018-07-16T07:50:00Z</dcterms:created>
  <dcterms:modified xsi:type="dcterms:W3CDTF">2018-07-16T07:51:00Z</dcterms:modified>
</cp:coreProperties>
</file>