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34" w:rsidRPr="00496903" w:rsidRDefault="00496903" w:rsidP="00496903">
      <w:r>
        <w:rPr>
          <w:rFonts w:ascii="Calibri" w:eastAsia="Times New Roman" w:hAnsi="Calibri" w:cs="Times New Roman"/>
          <w:b/>
          <w:bCs/>
          <w:i/>
          <w:iCs/>
          <w:sz w:val="36"/>
          <w:szCs w:val="36"/>
        </w:rPr>
        <w:t>LA CORAZZATA POTËMKIN</w:t>
      </w:r>
      <w:r>
        <w:rPr>
          <w:rFonts w:ascii="Calibri" w:eastAsia="Times New Roman" w:hAnsi="Calibri" w:cs="Times New Roman"/>
          <w:sz w:val="36"/>
          <w:szCs w:val="36"/>
        </w:rPr>
        <w:t xml:space="preserve"> </w:t>
      </w:r>
      <w:r>
        <w:rPr>
          <w:rFonts w:ascii="Calibri" w:eastAsia="Times New Roman" w:hAnsi="Calibri" w:cs="Times New Roman"/>
          <w:b/>
          <w:bCs/>
          <w:sz w:val="36"/>
          <w:szCs w:val="36"/>
        </w:rPr>
        <w:t>TRA MUSICA E CINEMA</w:t>
      </w:r>
      <w:r>
        <w:rPr>
          <w:rFonts w:ascii="Calibri" w:eastAsia="Times New Roman" w:hAnsi="Calibri" w:cs="Times New Roman"/>
          <w:b/>
          <w:bCs/>
          <w:sz w:val="36"/>
          <w:szCs w:val="36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Mercoledì 13 giugno, alle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21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>, la proiezione del film con musica live al Teatro Rasi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  <w:t xml:space="preserve">Un regista ventisettenne al proprio secondo lungometraggio; una scrittrice armena che aveva cominciato a scrivere per il cinema soltanto l’anno precedente; un episodio che, nella sceneggiatura originale, non occupava più di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50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righe e una quarantina di fotogrammi; un set cinematografico che rischiava di affondare - letteralmente. Da questa improbabile combinazione di elementi è nato uno dei capolavori assoluti del cinema,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La corazzata </w:t>
      </w:r>
      <w:proofErr w:type="spellStart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Potëmkin</w:t>
      </w:r>
      <w:proofErr w:type="spellEnd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che Ravenna Festival presenta mercoledì 13 giugno, alle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21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al Teatro Rasi. Il ritorno dell’appuntamento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Musica e cinema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vede nuovamente il collettivo di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compositori Edison Studio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impegnato nell’esecuzione live della colonna sonora che hanno creato nel 2017 con il contributo SIAE per il progetto “SIAE - Classici di oggi”. Voci in lingua russa, suoni digitali, strumenti d’orchestra e una ricerca radicale sui rumori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restituiscono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potenza alla pellicola di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Sergej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Michajlovič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Ėjzenštejn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, proiettata per la prima volta a Mosca nel 1925 e dedicata a uno dei momenti più celebri della Rivoluzione Russa del 1905, l’ammutinamento dell’equipaggio della corazzata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Potëmkin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>.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  <w:t xml:space="preserve">La “nuova”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Potëmkin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contiene invettive, incitazioni e ordini in russo; il clangore dell’ammutinamento e i ritmi terribili delle guardie zariste che compiono la strage sulla celebre scalinata; un contrabbasso (Giacomo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Piermatti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) e una chitarra elettrica (Vincenzo Core), ma soprattutto l’incredibile inventiva di Edison Studio - Luigi Ceccarelli, Fabio Cifariello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Ciardi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Alessandro Cipriani - che si sposa al frenetico montaggio delle scene, restituendo tutta la potenza di volti, gesti, accelerazioni in una colonna sonora complessa e di grande densità. Dall’insubordinazione dei marinai della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Potëmkin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alla marcia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dei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cosacchi sulla folla inerme, dagli intensi primi piani alla leggendaria carrozzina che rotola giù per la scalinata, la colonna sonora è un perfetto contrappunto a un film che ha conservato tutta la propria forza emotiva da quel lontano ’25, quando si cercò di impedirne l’uscita nelle sale tedesche - e non solo - per il timore che contribuisse al contagio rivoluzionario.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  <w:t xml:space="preserve">All’epoca ricorreva il ventesimo anniversario della rivolta del 1905; un’occasione che, in quella che era ormai Unione Sovietica, domandava uno sforzo commemorativo. Fra i progetti approvati dal comitato delle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celebrazioni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c’era la sceneggiatura della scrittrice di origine armena Nina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Agadžanova-Šutko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. La regia fu affidata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ad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Ėjzenštejn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reduce dal proprio primo lungometraggio,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Sciopero</w:t>
      </w:r>
      <w:r>
        <w:rPr>
          <w:rFonts w:ascii="Calibri" w:eastAsia="Times New Roman" w:hAnsi="Calibri" w:cs="Times New Roman"/>
          <w:sz w:val="22"/>
          <w:szCs w:val="22"/>
        </w:rPr>
        <w:t xml:space="preserve">. Il soggetto originale -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L’anno 1905</w:t>
      </w:r>
      <w:r>
        <w:rPr>
          <w:rFonts w:ascii="Calibri" w:eastAsia="Times New Roman" w:hAnsi="Calibri" w:cs="Times New Roman"/>
          <w:sz w:val="22"/>
          <w:szCs w:val="22"/>
        </w:rPr>
        <w:t xml:space="preserve"> - era un ambizioso affresco in otto episodi; ma non c’erano che sette mesi per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concludere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il progetto. Con una delle più felici intuizioni della storia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del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cinema,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Ėjzenštejn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- la sua immaginazione già catturata dalla scalinata di Odessa che sarebbe diventata il cuore estetico della pellicola - decise pertanto di concentrarsi su un solo episodio.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  <w:t xml:space="preserve">Difficoltà creative e di produzione, urgenze propagandistiche, tempi strettissimi, persino il rischio che la corazzata stessa non rimanesse a galla (la vera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Potëmkin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era stata già demolita e la corazzata “gemella” che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venne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impiegata per le riprese era in cattive condizioni): contro ogni aspettativa, nulla ha impedito 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Ėjzenštejn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di creare una pellicola che, per l’intenso uso del montaggio, per combinazione di cronaca e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pathos</w:t>
      </w:r>
      <w:r>
        <w:rPr>
          <w:rFonts w:ascii="Calibri" w:eastAsia="Times New Roman" w:hAnsi="Calibri" w:cs="Times New Roman"/>
          <w:sz w:val="22"/>
          <w:szCs w:val="22"/>
        </w:rPr>
        <w:t xml:space="preserve">, per simbolismo, è un punto di riferimento dell’intera storia del cinema. Un’ottima scelta, quindi, per l’itinerario della sezione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Musica e cinema</w:t>
      </w:r>
      <w:r>
        <w:rPr>
          <w:rFonts w:ascii="Calibri" w:eastAsia="Times New Roman" w:hAnsi="Calibri" w:cs="Times New Roman"/>
          <w:sz w:val="22"/>
          <w:szCs w:val="22"/>
        </w:rPr>
        <w:t xml:space="preserve"> di Ravenna Festival, che anno dopo anno riscopre film straordinari - più recentemente: </w:t>
      </w:r>
      <w:proofErr w:type="spellStart"/>
      <w:r>
        <w:rPr>
          <w:rFonts w:ascii="Calibri" w:eastAsia="Times New Roman" w:hAnsi="Calibri" w:cs="Times New Roman"/>
          <w:i/>
          <w:iCs/>
          <w:sz w:val="22"/>
          <w:szCs w:val="22"/>
        </w:rPr>
        <w:t>Blackmail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di Hitchcock,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Il gabinetto del Dottor </w:t>
      </w:r>
      <w:proofErr w:type="spellStart"/>
      <w:r>
        <w:rPr>
          <w:rFonts w:ascii="Calibri" w:eastAsia="Times New Roman" w:hAnsi="Calibri" w:cs="Times New Roman"/>
          <w:i/>
          <w:iCs/>
          <w:sz w:val="22"/>
          <w:szCs w:val="22"/>
        </w:rPr>
        <w:t>Caligari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di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Wiene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La </w:t>
      </w:r>
      <w:proofErr w:type="spellStart"/>
      <w:r>
        <w:rPr>
          <w:rFonts w:ascii="Calibri" w:eastAsia="Times New Roman" w:hAnsi="Calibri" w:cs="Times New Roman"/>
          <w:i/>
          <w:iCs/>
          <w:sz w:val="22"/>
          <w:szCs w:val="22"/>
        </w:rPr>
        <w:t>passion</w:t>
      </w:r>
      <w:proofErr w:type="spellEnd"/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 de Jeanne d’</w:t>
      </w:r>
      <w:proofErr w:type="spellStart"/>
      <w:r>
        <w:rPr>
          <w:rFonts w:ascii="Calibri" w:eastAsia="Times New Roman" w:hAnsi="Calibri" w:cs="Times New Roman"/>
          <w:i/>
          <w:iCs/>
          <w:sz w:val="22"/>
          <w:szCs w:val="22"/>
        </w:rPr>
        <w:t>Arc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di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Dreyer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The </w:t>
      </w:r>
      <w:proofErr w:type="gramStart"/>
      <w:r>
        <w:rPr>
          <w:rFonts w:ascii="Calibri" w:eastAsia="Times New Roman" w:hAnsi="Calibri" w:cs="Times New Roman"/>
          <w:i/>
          <w:iCs/>
          <w:sz w:val="22"/>
          <w:szCs w:val="22"/>
        </w:rPr>
        <w:t>Gold</w:t>
      </w:r>
      <w:proofErr w:type="gramEnd"/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 Rush</w:t>
      </w:r>
      <w:r>
        <w:rPr>
          <w:rFonts w:ascii="Calibri" w:eastAsia="Times New Roman" w:hAnsi="Calibri" w:cs="Times New Roman"/>
          <w:sz w:val="22"/>
          <w:szCs w:val="22"/>
        </w:rPr>
        <w:t xml:space="preserve"> di Charlie Chaplin. 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t>Info e prevendite</w:t>
      </w:r>
      <w:r>
        <w:rPr>
          <w:rFonts w:ascii="Calibri" w:eastAsia="Times New Roman" w:hAnsi="Calibri" w:cs="Times New Roman"/>
          <w:sz w:val="22"/>
          <w:szCs w:val="22"/>
        </w:rPr>
        <w:t>: tel. 0544 249244 – www.ravennafestival.org &lt;</w:t>
      </w:r>
      <w:hyperlink r:id="rId5" w:history="1">
        <w:r>
          <w:rPr>
            <w:rStyle w:val="Collegamentoipertestuale"/>
            <w:rFonts w:ascii="Calibri" w:eastAsia="Times New Roman" w:hAnsi="Calibri" w:cs="Times New Roman"/>
            <w:sz w:val="22"/>
            <w:szCs w:val="22"/>
          </w:rPr>
          <w:t>http://www.ravennafestival.org</w:t>
        </w:r>
      </w:hyperlink>
      <w:r>
        <w:rPr>
          <w:rFonts w:ascii="Calibri" w:eastAsia="Times New Roman" w:hAnsi="Calibri" w:cs="Times New Roman"/>
          <w:sz w:val="22"/>
          <w:szCs w:val="22"/>
        </w:rPr>
        <w:t>&gt;  </w:t>
      </w:r>
      <w:r>
        <w:rPr>
          <w:rFonts w:ascii="Calibri" w:eastAsia="Times New Roman" w:hAnsi="Calibri" w:cs="Times New Roman"/>
          <w:sz w:val="22"/>
          <w:szCs w:val="22"/>
        </w:rPr>
        <w:br/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Biglietto</w:t>
      </w:r>
      <w:r>
        <w:rPr>
          <w:rFonts w:ascii="Calibri" w:eastAsia="Times New Roman" w:hAnsi="Calibri" w:cs="Times New Roman"/>
          <w:sz w:val="22"/>
          <w:szCs w:val="22"/>
        </w:rPr>
        <w:t xml:space="preserve"> (posto unico non numerato): 12 euro (10 ridotto).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t>I giovani al festival</w:t>
      </w:r>
      <w:r>
        <w:rPr>
          <w:rFonts w:ascii="Calibri" w:eastAsia="Times New Roman" w:hAnsi="Calibri" w:cs="Times New Roman"/>
          <w:sz w:val="22"/>
          <w:szCs w:val="22"/>
        </w:rPr>
        <w:t xml:space="preserve">: fino a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14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anni, 5 euro; da 14 a 18 anni e universitari, 50% tariffa ridotta</w:t>
      </w:r>
      <w:bookmarkStart w:id="0" w:name="_GoBack"/>
      <w:bookmarkEnd w:id="0"/>
    </w:p>
    <w:sectPr w:rsidR="00E30734" w:rsidRPr="00496903" w:rsidSect="00E307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B1"/>
    <w:rsid w:val="00496903"/>
    <w:rsid w:val="008E22B1"/>
    <w:rsid w:val="00E3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D37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8E22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8E2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avennafestival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3511</Characters>
  <Application>Microsoft Macintosh Word</Application>
  <DocSecurity>0</DocSecurity>
  <Lines>29</Lines>
  <Paragraphs>8</Paragraphs>
  <ScaleCrop>false</ScaleCrop>
  <Company>frm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Bondi</dc:creator>
  <cp:keywords/>
  <dc:description/>
  <cp:lastModifiedBy>Stefano Bondi</cp:lastModifiedBy>
  <cp:revision>2</cp:revision>
  <dcterms:created xsi:type="dcterms:W3CDTF">2018-06-10T08:27:00Z</dcterms:created>
  <dcterms:modified xsi:type="dcterms:W3CDTF">2018-06-10T08:27:00Z</dcterms:modified>
</cp:coreProperties>
</file>